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6C" w:rsidRDefault="002B5F6C" w:rsidP="002B5F6C">
      <w:pPr>
        <w:spacing w:after="0" w:line="240" w:lineRule="auto"/>
      </w:pPr>
      <w:bookmarkStart w:id="0" w:name="OLE_LINK1"/>
      <w:bookmarkStart w:id="1" w:name="OLE_LINK2"/>
      <w:r>
        <w:t xml:space="preserve">Hoewel elk stervensproces uniek is, zijn er ook herkenbare patronen in de manier waarop mensen zich verhouden tot hun stervensproces. Deze ‘leefstijlen bij sterven’ zijn geldig voor zowel patiënten als, uiteraard, voor zorgverleners. Op deze verdiepingsbijeenkomsten maken we nader kennis met STEM (Sterven op je Eigen Manier). </w:t>
      </w:r>
    </w:p>
    <w:p w:rsidR="002B5F6C" w:rsidRDefault="002B5F6C" w:rsidP="002B5F6C">
      <w:pPr>
        <w:spacing w:after="0" w:line="240" w:lineRule="auto"/>
      </w:pPr>
    </w:p>
    <w:p w:rsidR="002B5F6C" w:rsidRDefault="002B5F6C" w:rsidP="002B5F6C">
      <w:pPr>
        <w:spacing w:after="0" w:line="240" w:lineRule="auto"/>
      </w:pPr>
      <w:r>
        <w:t xml:space="preserve">Onderzoeksbureau </w:t>
      </w:r>
      <w:proofErr w:type="spellStart"/>
      <w:r>
        <w:t>Motivaction</w:t>
      </w:r>
      <w:proofErr w:type="spellEnd"/>
      <w:r>
        <w:t xml:space="preserve"> heeft in opdracht van het </w:t>
      </w:r>
      <w:proofErr w:type="gramStart"/>
      <w:r>
        <w:t>STEM project</w:t>
      </w:r>
      <w:proofErr w:type="gramEnd"/>
      <w:r>
        <w:t xml:space="preserve"> geïnventariseerd hoe mensen in Nederland omgaan met de laatste levensfase en de dood. Aan de hand van de resultaten is de bevolking ingedeeld in vijf groepen (segmenten); ieder segment staat voor een eigen sterfstijl.</w:t>
      </w:r>
    </w:p>
    <w:p w:rsidR="002B5F6C" w:rsidRDefault="002B5F6C" w:rsidP="002B5F6C">
      <w:pPr>
        <w:spacing w:after="0" w:line="240" w:lineRule="auto"/>
      </w:pPr>
    </w:p>
    <w:p w:rsidR="002B5F6C" w:rsidRDefault="002B5F6C" w:rsidP="002B5F6C">
      <w:pPr>
        <w:spacing w:after="0" w:line="240" w:lineRule="auto"/>
      </w:pPr>
      <w:r>
        <w:t>De leerdoelen bij het volgen van deze bewustwordingsbijeenkomst zijn, dat zorgwerkers:</w:t>
      </w:r>
    </w:p>
    <w:p w:rsidR="002B5F6C" w:rsidRDefault="002B5F6C" w:rsidP="002B5F6C">
      <w:pPr>
        <w:pStyle w:val="Lijstalinea"/>
        <w:numPr>
          <w:ilvl w:val="0"/>
          <w:numId w:val="1"/>
        </w:numPr>
        <w:spacing w:after="0" w:line="240" w:lineRule="auto"/>
      </w:pPr>
      <w:r>
        <w:t>Zich bewuster worden van herkenbare patronen in de manier waarop mensen zich verhouden tot hun eigen sterven(</w:t>
      </w:r>
      <w:proofErr w:type="spellStart"/>
      <w:r>
        <w:t>sproces</w:t>
      </w:r>
      <w:proofErr w:type="spellEnd"/>
      <w:r>
        <w:t>)</w:t>
      </w:r>
    </w:p>
    <w:p w:rsidR="002B5F6C" w:rsidRDefault="002B5F6C" w:rsidP="002B5F6C">
      <w:pPr>
        <w:pStyle w:val="Lijstalinea"/>
        <w:numPr>
          <w:ilvl w:val="0"/>
          <w:numId w:val="1"/>
        </w:numPr>
        <w:spacing w:after="0" w:line="240" w:lineRule="auto"/>
      </w:pPr>
      <w:r>
        <w:t>Zichzelf gestimuleerd voelen om te komen tot verbeterde patiënten- en zelfzorg in de palliatieve fase.</w:t>
      </w:r>
    </w:p>
    <w:p w:rsidR="002B5F6C" w:rsidRDefault="002B5F6C" w:rsidP="002B5F6C">
      <w:pPr>
        <w:pStyle w:val="Lijstalinea"/>
        <w:numPr>
          <w:ilvl w:val="0"/>
          <w:numId w:val="1"/>
        </w:numPr>
        <w:spacing w:after="0" w:line="240" w:lineRule="auto"/>
      </w:pPr>
      <w:r>
        <w:t>Zichzelf gemakkelijker gaan voelen bij het voeren van een open dialoog over de laatste levensfase van mensen</w:t>
      </w:r>
    </w:p>
    <w:p w:rsidR="002B5F6C" w:rsidRDefault="002B5F6C" w:rsidP="002B5F6C">
      <w:pPr>
        <w:spacing w:after="0" w:line="240" w:lineRule="auto"/>
      </w:pPr>
    </w:p>
    <w:p w:rsidR="002B5F6C" w:rsidRDefault="002B5F6C" w:rsidP="002B5F6C">
      <w:pPr>
        <w:spacing w:after="0" w:line="240" w:lineRule="auto"/>
      </w:pPr>
      <w:r>
        <w:t>In de bewustwordingsbijeenkomst:</w:t>
      </w:r>
    </w:p>
    <w:p w:rsidR="002B5F6C" w:rsidRDefault="002B5F6C" w:rsidP="002B5F6C">
      <w:pPr>
        <w:pStyle w:val="Lijstalinea"/>
        <w:numPr>
          <w:ilvl w:val="0"/>
          <w:numId w:val="2"/>
        </w:numPr>
        <w:spacing w:after="0" w:line="240" w:lineRule="auto"/>
      </w:pPr>
      <w:r>
        <w:t xml:space="preserve">Staan we, in het presentatie gedeelte van de bijeenkomst, aan de hand van de 5 beschreven segmenten stil bij de verschillende manieren waarop mensen zich verhouden tot hun laatste levensfase. </w:t>
      </w:r>
    </w:p>
    <w:p w:rsidR="002B5F6C" w:rsidRDefault="002B5F6C" w:rsidP="002B5F6C">
      <w:pPr>
        <w:spacing w:after="0" w:line="240" w:lineRule="auto"/>
      </w:pPr>
    </w:p>
    <w:p w:rsidR="002B5F6C" w:rsidRDefault="002B5F6C" w:rsidP="002B5F6C">
      <w:pPr>
        <w:spacing w:after="0" w:line="240" w:lineRule="auto"/>
      </w:pPr>
      <w:r>
        <w:t>Bijeenkomst 1</w:t>
      </w:r>
    </w:p>
    <w:p w:rsidR="002B5F6C" w:rsidRDefault="002B5F6C" w:rsidP="002B5F6C">
      <w:pPr>
        <w:spacing w:after="0" w:line="240" w:lineRule="auto"/>
      </w:pPr>
    </w:p>
    <w:p w:rsidR="002B5F6C" w:rsidRDefault="002B5F6C" w:rsidP="002B5F6C">
      <w:pPr>
        <w:pStyle w:val="Lijstalinea"/>
        <w:numPr>
          <w:ilvl w:val="0"/>
          <w:numId w:val="3"/>
        </w:numPr>
        <w:spacing w:after="0" w:line="240" w:lineRule="auto"/>
      </w:pPr>
      <w:r>
        <w:t>1e uur:</w:t>
      </w:r>
    </w:p>
    <w:p w:rsidR="002B5F6C" w:rsidRDefault="002B5F6C" w:rsidP="002B5F6C">
      <w:pPr>
        <w:pStyle w:val="Lijstalinea"/>
        <w:numPr>
          <w:ilvl w:val="1"/>
          <w:numId w:val="3"/>
        </w:numPr>
        <w:spacing w:after="0" w:line="240" w:lineRule="auto"/>
      </w:pPr>
      <w:proofErr w:type="gramStart"/>
      <w:r>
        <w:t>kennismaken</w:t>
      </w:r>
      <w:proofErr w:type="gramEnd"/>
      <w:r>
        <w:t xml:space="preserve"> </w:t>
      </w:r>
    </w:p>
    <w:p w:rsidR="002B5F6C" w:rsidRDefault="002B5F6C" w:rsidP="002B5F6C">
      <w:pPr>
        <w:pStyle w:val="Lijstalinea"/>
        <w:numPr>
          <w:ilvl w:val="1"/>
          <w:numId w:val="3"/>
        </w:numPr>
        <w:spacing w:after="0" w:line="240" w:lineRule="auto"/>
      </w:pPr>
      <w:proofErr w:type="gramStart"/>
      <w:r>
        <w:t>stilstaan</w:t>
      </w:r>
      <w:proofErr w:type="gramEnd"/>
      <w:r>
        <w:t xml:space="preserve"> bij de vraag: wat is er voor u belangrijk </w:t>
      </w:r>
      <w:r w:rsidR="00770732">
        <w:t xml:space="preserve">en onbelangrijk </w:t>
      </w:r>
      <w:r>
        <w:t>als u nadenkt over de laatste dagen - weken van uw leven.</w:t>
      </w:r>
    </w:p>
    <w:p w:rsidR="002B5F6C" w:rsidRDefault="002B5F6C" w:rsidP="002B5F6C">
      <w:pPr>
        <w:pStyle w:val="Lijstalinea"/>
        <w:numPr>
          <w:ilvl w:val="1"/>
          <w:numId w:val="3"/>
        </w:numPr>
        <w:spacing w:after="0" w:line="240" w:lineRule="auto"/>
      </w:pPr>
      <w:proofErr w:type="gramStart"/>
      <w:r>
        <w:t>wat</w:t>
      </w:r>
      <w:proofErr w:type="gramEnd"/>
      <w:r>
        <w:t xml:space="preserve"> vindt de gemiddelde Nederlander van belang in de laatste levensfase</w:t>
      </w:r>
    </w:p>
    <w:p w:rsidR="002B5F6C" w:rsidRDefault="002B5F6C" w:rsidP="002B5F6C">
      <w:pPr>
        <w:pStyle w:val="Lijstalinea"/>
        <w:numPr>
          <w:ilvl w:val="0"/>
          <w:numId w:val="3"/>
        </w:numPr>
        <w:spacing w:after="0" w:line="240" w:lineRule="auto"/>
      </w:pPr>
      <w:r>
        <w:t xml:space="preserve">2e uur: </w:t>
      </w:r>
    </w:p>
    <w:p w:rsidR="002B5F6C" w:rsidRDefault="002B5F6C" w:rsidP="002B5F6C">
      <w:pPr>
        <w:pStyle w:val="Lijstalinea"/>
        <w:numPr>
          <w:ilvl w:val="1"/>
          <w:numId w:val="3"/>
        </w:numPr>
        <w:spacing w:after="0" w:line="240" w:lineRule="auto"/>
      </w:pPr>
      <w:proofErr w:type="gramStart"/>
      <w:r>
        <w:t>kennismaken</w:t>
      </w:r>
      <w:proofErr w:type="gramEnd"/>
      <w:r>
        <w:t xml:space="preserve"> (presenteren – vertellen – dvd-materiaal bekijken) met de verschillende segmenten van STEM:</w:t>
      </w:r>
    </w:p>
    <w:p w:rsidR="002B5F6C" w:rsidRDefault="002B5F6C" w:rsidP="002B5F6C">
      <w:pPr>
        <w:pStyle w:val="Lijstalinea"/>
        <w:numPr>
          <w:ilvl w:val="1"/>
          <w:numId w:val="3"/>
        </w:numPr>
        <w:spacing w:after="0" w:line="240" w:lineRule="auto"/>
      </w:pPr>
      <w:proofErr w:type="gramStart"/>
      <w:r>
        <w:t>vertrouwende</w:t>
      </w:r>
      <w:proofErr w:type="gramEnd"/>
      <w:r>
        <w:t xml:space="preserve"> </w:t>
      </w:r>
    </w:p>
    <w:p w:rsidR="002B5F6C" w:rsidRDefault="002B5F6C" w:rsidP="002B5F6C">
      <w:pPr>
        <w:pStyle w:val="Lijstalinea"/>
        <w:numPr>
          <w:ilvl w:val="1"/>
          <w:numId w:val="3"/>
        </w:numPr>
        <w:spacing w:after="0" w:line="240" w:lineRule="auto"/>
      </w:pPr>
      <w:proofErr w:type="gramStart"/>
      <w:r>
        <w:t>rationele</w:t>
      </w:r>
      <w:proofErr w:type="gramEnd"/>
    </w:p>
    <w:p w:rsidR="002B5F6C" w:rsidRDefault="002B5F6C" w:rsidP="002B5F6C">
      <w:pPr>
        <w:pStyle w:val="Lijstalinea"/>
        <w:numPr>
          <w:ilvl w:val="1"/>
          <w:numId w:val="3"/>
        </w:numPr>
        <w:spacing w:after="0" w:line="240" w:lineRule="auto"/>
      </w:pPr>
      <w:r>
        <w:t>Van beide segmenten wordt een beschrijving gegeven van hoe zij zich verhouden tot hun eigen sterfelijkheid. En hoe verschillende contact- en communicatiebehoefte dit type mens heeft.</w:t>
      </w:r>
    </w:p>
    <w:p w:rsidR="002B5F6C" w:rsidRDefault="002B5F6C" w:rsidP="002B5F6C">
      <w:pPr>
        <w:pStyle w:val="Lijstalinea"/>
        <w:numPr>
          <w:ilvl w:val="1"/>
          <w:numId w:val="3"/>
        </w:numPr>
        <w:spacing w:after="0" w:line="240" w:lineRule="auto"/>
      </w:pPr>
      <w:r>
        <w:t>Het gaat om de verschillen en de daarbij horende noodzaak om je anders te verhouden als zorgverlener.</w:t>
      </w:r>
      <w:r>
        <w:br/>
      </w:r>
    </w:p>
    <w:p w:rsidR="002B5F6C" w:rsidRDefault="002B5F6C" w:rsidP="002B5F6C">
      <w:pPr>
        <w:pStyle w:val="Lijstalinea"/>
        <w:numPr>
          <w:ilvl w:val="0"/>
          <w:numId w:val="3"/>
        </w:numPr>
        <w:spacing w:after="0" w:line="240" w:lineRule="auto"/>
      </w:pPr>
      <w:r>
        <w:t>Pauze 15 minuten</w:t>
      </w:r>
      <w:r>
        <w:br/>
      </w:r>
    </w:p>
    <w:p w:rsidR="002B5F6C" w:rsidRDefault="002B5F6C" w:rsidP="002B5F6C">
      <w:pPr>
        <w:pStyle w:val="Lijstalinea"/>
        <w:numPr>
          <w:ilvl w:val="0"/>
          <w:numId w:val="3"/>
        </w:numPr>
        <w:spacing w:after="0" w:line="240" w:lineRule="auto"/>
      </w:pPr>
      <w:r>
        <w:t xml:space="preserve">3e uur: </w:t>
      </w:r>
    </w:p>
    <w:p w:rsidR="002B5F6C" w:rsidRDefault="002B5F6C" w:rsidP="002B5F6C">
      <w:pPr>
        <w:pStyle w:val="Lijstalinea"/>
        <w:numPr>
          <w:ilvl w:val="1"/>
          <w:numId w:val="3"/>
        </w:numPr>
        <w:spacing w:after="0" w:line="240" w:lineRule="auto"/>
      </w:pPr>
      <w:proofErr w:type="gramStart"/>
      <w:r>
        <w:t>nadere</w:t>
      </w:r>
      <w:proofErr w:type="gramEnd"/>
      <w:r>
        <w:t xml:space="preserve"> kennismaking met de overige segmenten:</w:t>
      </w:r>
    </w:p>
    <w:p w:rsidR="002B5F6C" w:rsidRDefault="002B5F6C" w:rsidP="002B5F6C">
      <w:pPr>
        <w:pStyle w:val="Lijstalinea"/>
        <w:numPr>
          <w:ilvl w:val="1"/>
          <w:numId w:val="3"/>
        </w:numPr>
        <w:spacing w:after="0" w:line="240" w:lineRule="auto"/>
      </w:pPr>
      <w:proofErr w:type="gramStart"/>
      <w:r>
        <w:t>sociale</w:t>
      </w:r>
      <w:proofErr w:type="gramEnd"/>
      <w:r>
        <w:t xml:space="preserve"> </w:t>
      </w:r>
    </w:p>
    <w:p w:rsidR="002B5F6C" w:rsidRDefault="002B5F6C" w:rsidP="002B5F6C">
      <w:pPr>
        <w:pStyle w:val="Lijstalinea"/>
        <w:numPr>
          <w:ilvl w:val="1"/>
          <w:numId w:val="3"/>
        </w:numPr>
        <w:spacing w:after="0" w:line="240" w:lineRule="auto"/>
      </w:pPr>
      <w:proofErr w:type="gramStart"/>
      <w:r>
        <w:t>pro</w:t>
      </w:r>
      <w:proofErr w:type="gramEnd"/>
      <w:r>
        <w:t xml:space="preserve"> actieve </w:t>
      </w:r>
    </w:p>
    <w:p w:rsidR="002B5F6C" w:rsidRDefault="002B5F6C" w:rsidP="002B5F6C">
      <w:pPr>
        <w:pStyle w:val="Lijstalinea"/>
        <w:numPr>
          <w:ilvl w:val="1"/>
          <w:numId w:val="3"/>
        </w:numPr>
        <w:spacing w:after="0" w:line="240" w:lineRule="auto"/>
      </w:pPr>
      <w:proofErr w:type="gramStart"/>
      <w:r>
        <w:t>onbevangene</w:t>
      </w:r>
      <w:proofErr w:type="gramEnd"/>
    </w:p>
    <w:p w:rsidR="002B5F6C" w:rsidRDefault="002B5F6C" w:rsidP="002B5F6C">
      <w:pPr>
        <w:pStyle w:val="Lijstalinea"/>
        <w:numPr>
          <w:ilvl w:val="1"/>
          <w:numId w:val="3"/>
        </w:numPr>
        <w:spacing w:after="0" w:line="240" w:lineRule="auto"/>
      </w:pPr>
      <w:r>
        <w:t>Met de sociale behandelen we ook een casus aan de hand van DVD-materiaal.</w:t>
      </w:r>
    </w:p>
    <w:p w:rsidR="002B5F6C" w:rsidRDefault="002B5F6C" w:rsidP="002B5F6C">
      <w:pPr>
        <w:pStyle w:val="Lijstalinea"/>
        <w:numPr>
          <w:ilvl w:val="1"/>
          <w:numId w:val="3"/>
        </w:numPr>
        <w:spacing w:after="0" w:line="240" w:lineRule="auto"/>
      </w:pPr>
      <w:r>
        <w:t>De uitwerking is gericht op de vraag: hoe maak je contact met een sociale? Wat werkt er wel en wat werkt er met dit segment helemaal niet.</w:t>
      </w:r>
    </w:p>
    <w:p w:rsidR="002B5F6C" w:rsidRDefault="002B5F6C" w:rsidP="002B5F6C">
      <w:pPr>
        <w:pStyle w:val="Lijstalinea"/>
        <w:numPr>
          <w:ilvl w:val="0"/>
          <w:numId w:val="3"/>
        </w:numPr>
        <w:spacing w:after="0" w:line="240" w:lineRule="auto"/>
      </w:pPr>
      <w:r>
        <w:t>Afsluiten en evalueren</w:t>
      </w:r>
    </w:p>
    <w:p w:rsidR="002B5F6C" w:rsidRDefault="002B5F6C" w:rsidP="002B5F6C">
      <w:pPr>
        <w:spacing w:after="0" w:line="240" w:lineRule="auto"/>
      </w:pPr>
    </w:p>
    <w:p w:rsidR="002B5F6C" w:rsidRDefault="002B5F6C" w:rsidP="002B5F6C">
      <w:pPr>
        <w:spacing w:after="0" w:line="240" w:lineRule="auto"/>
      </w:pPr>
      <w:r>
        <w:t>Bijeenkomst 2</w:t>
      </w:r>
    </w:p>
    <w:p w:rsidR="002B5F6C" w:rsidRDefault="002B5F6C" w:rsidP="002B5F6C">
      <w:pPr>
        <w:spacing w:after="0" w:line="240" w:lineRule="auto"/>
      </w:pPr>
    </w:p>
    <w:p w:rsidR="002B5F6C" w:rsidRDefault="002B5F6C" w:rsidP="002B5F6C">
      <w:pPr>
        <w:pStyle w:val="Lijstalinea"/>
        <w:numPr>
          <w:ilvl w:val="0"/>
          <w:numId w:val="4"/>
        </w:numPr>
        <w:spacing w:after="0" w:line="240" w:lineRule="auto"/>
      </w:pPr>
      <w:r>
        <w:t>1e uur:</w:t>
      </w:r>
    </w:p>
    <w:p w:rsidR="002B5F6C" w:rsidRDefault="002B5F6C" w:rsidP="002B5F6C">
      <w:pPr>
        <w:pStyle w:val="Lijstalinea"/>
        <w:numPr>
          <w:ilvl w:val="1"/>
          <w:numId w:val="4"/>
        </w:numPr>
        <w:spacing w:after="0" w:line="240" w:lineRule="auto"/>
      </w:pPr>
      <w:r>
        <w:t xml:space="preserve">Ophalen van wat de deelnemers is opgevallen in hun werk of in hun thuissituatie </w:t>
      </w:r>
    </w:p>
    <w:p w:rsidR="002B5F6C" w:rsidRDefault="002B5F6C" w:rsidP="002B5F6C">
      <w:pPr>
        <w:pStyle w:val="Lijstalinea"/>
        <w:numPr>
          <w:ilvl w:val="1"/>
          <w:numId w:val="4"/>
        </w:numPr>
        <w:spacing w:after="0" w:line="240" w:lineRule="auto"/>
      </w:pPr>
      <w:r>
        <w:t xml:space="preserve">Verder uitwerken aan de hand van cases: </w:t>
      </w:r>
    </w:p>
    <w:p w:rsidR="002B5F6C" w:rsidRDefault="002B5F6C" w:rsidP="002B5F6C">
      <w:pPr>
        <w:pStyle w:val="Lijstalinea"/>
        <w:numPr>
          <w:ilvl w:val="1"/>
          <w:numId w:val="4"/>
        </w:numPr>
        <w:spacing w:after="0" w:line="240" w:lineRule="auto"/>
      </w:pPr>
      <w:r>
        <w:t>De proactieve in de terminale fase</w:t>
      </w:r>
    </w:p>
    <w:p w:rsidR="00770732" w:rsidRDefault="00770732" w:rsidP="002B5F6C">
      <w:pPr>
        <w:pStyle w:val="Lijstalinea"/>
        <w:numPr>
          <w:ilvl w:val="1"/>
          <w:numId w:val="4"/>
        </w:numPr>
        <w:spacing w:after="0" w:line="240" w:lineRule="auto"/>
      </w:pPr>
      <w:r>
        <w:t xml:space="preserve">Oefening rond reflectief luisteren </w:t>
      </w:r>
    </w:p>
    <w:p w:rsidR="002B5F6C" w:rsidRDefault="002B5F6C" w:rsidP="002B5F6C">
      <w:pPr>
        <w:pStyle w:val="Lijstalinea"/>
        <w:numPr>
          <w:ilvl w:val="0"/>
          <w:numId w:val="4"/>
        </w:numPr>
        <w:spacing w:after="0" w:line="240" w:lineRule="auto"/>
      </w:pPr>
      <w:r>
        <w:t xml:space="preserve">2e uur: </w:t>
      </w:r>
    </w:p>
    <w:p w:rsidR="002B5F6C" w:rsidRDefault="002B5F6C" w:rsidP="002B5F6C">
      <w:pPr>
        <w:pStyle w:val="Lijstalinea"/>
        <w:numPr>
          <w:ilvl w:val="1"/>
          <w:numId w:val="4"/>
        </w:numPr>
        <w:spacing w:after="0" w:line="240" w:lineRule="auto"/>
      </w:pPr>
      <w:r>
        <w:t xml:space="preserve">Óf een andere verliesoefening. </w:t>
      </w:r>
    </w:p>
    <w:p w:rsidR="00770732" w:rsidRDefault="00770732" w:rsidP="002B5F6C">
      <w:pPr>
        <w:pStyle w:val="Lijstalinea"/>
        <w:numPr>
          <w:ilvl w:val="1"/>
          <w:numId w:val="4"/>
        </w:numPr>
        <w:spacing w:after="0" w:line="240" w:lineRule="auto"/>
      </w:pPr>
      <w:proofErr w:type="spellStart"/>
      <w:r>
        <w:t>COpingstrategieën</w:t>
      </w:r>
      <w:proofErr w:type="spellEnd"/>
      <w:r>
        <w:t xml:space="preserve"> </w:t>
      </w:r>
    </w:p>
    <w:p w:rsidR="002B5F6C" w:rsidRDefault="002B5F6C" w:rsidP="002B5F6C">
      <w:pPr>
        <w:pStyle w:val="Lijstalinea"/>
        <w:numPr>
          <w:ilvl w:val="1"/>
          <w:numId w:val="4"/>
        </w:numPr>
        <w:spacing w:after="0" w:line="240" w:lineRule="auto"/>
      </w:pPr>
      <w:r>
        <w:t>Deze oefening wordt nabesproken in drie – viertallen en plenair afgehecht.</w:t>
      </w:r>
    </w:p>
    <w:p w:rsidR="002B5F6C" w:rsidRDefault="002B5F6C" w:rsidP="002B5F6C">
      <w:pPr>
        <w:pStyle w:val="Lijstalinea"/>
        <w:numPr>
          <w:ilvl w:val="0"/>
          <w:numId w:val="4"/>
        </w:numPr>
        <w:spacing w:after="0" w:line="240" w:lineRule="auto"/>
      </w:pPr>
      <w:r>
        <w:t xml:space="preserve">3e uur: </w:t>
      </w:r>
      <w:bookmarkStart w:id="2" w:name="_GoBack"/>
      <w:bookmarkEnd w:id="2"/>
    </w:p>
    <w:p w:rsidR="002B5F6C" w:rsidRDefault="002B5F6C" w:rsidP="002B5F6C">
      <w:pPr>
        <w:pStyle w:val="Lijstalinea"/>
        <w:numPr>
          <w:ilvl w:val="1"/>
          <w:numId w:val="4"/>
        </w:numPr>
        <w:spacing w:after="0" w:line="240" w:lineRule="auto"/>
      </w:pPr>
      <w:r>
        <w:t xml:space="preserve">Verder uitwerken aan de hand van cases, de </w:t>
      </w:r>
      <w:r w:rsidR="00770732">
        <w:t xml:space="preserve">rationele </w:t>
      </w:r>
      <w:r>
        <w:t xml:space="preserve">en/of onbevangene in de terminale fase </w:t>
      </w:r>
    </w:p>
    <w:p w:rsidR="002B5F6C" w:rsidRDefault="002B5F6C" w:rsidP="002B5F6C">
      <w:pPr>
        <w:pStyle w:val="Lijstalinea"/>
        <w:numPr>
          <w:ilvl w:val="0"/>
          <w:numId w:val="4"/>
        </w:numPr>
        <w:spacing w:after="0" w:line="240" w:lineRule="auto"/>
      </w:pPr>
      <w:r>
        <w:t xml:space="preserve">Afsluiten en evalueren </w:t>
      </w:r>
    </w:p>
    <w:p w:rsidR="002B5F6C" w:rsidRDefault="002B5F6C" w:rsidP="002B5F6C">
      <w:pPr>
        <w:spacing w:after="0" w:line="240" w:lineRule="auto"/>
      </w:pPr>
      <w:r>
        <w:t xml:space="preserve"> </w:t>
      </w:r>
    </w:p>
    <w:bookmarkEnd w:id="0"/>
    <w:bookmarkEnd w:id="1"/>
    <w:p w:rsidR="00831475" w:rsidRPr="002B5F6C" w:rsidRDefault="00831475" w:rsidP="002B5F6C">
      <w:pPr>
        <w:spacing w:after="0" w:line="240" w:lineRule="auto"/>
      </w:pPr>
    </w:p>
    <w:sectPr w:rsidR="00831475" w:rsidRPr="002B5F6C" w:rsidSect="00831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E15"/>
    <w:multiLevelType w:val="hybridMultilevel"/>
    <w:tmpl w:val="3B7EC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33ED7"/>
    <w:multiLevelType w:val="hybridMultilevel"/>
    <w:tmpl w:val="9ACAC768"/>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B061813"/>
    <w:multiLevelType w:val="hybridMultilevel"/>
    <w:tmpl w:val="80AA5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4D75CC"/>
    <w:multiLevelType w:val="hybridMultilevel"/>
    <w:tmpl w:val="E7F091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5F6C"/>
    <w:rsid w:val="000C4CB0"/>
    <w:rsid w:val="002B5F6C"/>
    <w:rsid w:val="0052091F"/>
    <w:rsid w:val="0052433B"/>
    <w:rsid w:val="005607E8"/>
    <w:rsid w:val="0060072F"/>
    <w:rsid w:val="006E4E0A"/>
    <w:rsid w:val="00770732"/>
    <w:rsid w:val="007A4833"/>
    <w:rsid w:val="00831475"/>
    <w:rsid w:val="00A02B74"/>
    <w:rsid w:val="00AE06F8"/>
    <w:rsid w:val="00C436EC"/>
    <w:rsid w:val="00E15F2E"/>
    <w:rsid w:val="00F5247E"/>
    <w:rsid w:val="00FB4BB9"/>
    <w:rsid w:val="00FD2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7FC0"/>
  <w15:docId w15:val="{1D8A4D95-6317-4BE9-956E-D52A55A6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28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5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B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Bird's Sense BV</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Buizert</dc:creator>
  <cp:lastModifiedBy>Bert Buizert</cp:lastModifiedBy>
  <cp:revision>3</cp:revision>
  <dcterms:created xsi:type="dcterms:W3CDTF">2018-12-07T13:57:00Z</dcterms:created>
  <dcterms:modified xsi:type="dcterms:W3CDTF">2018-12-07T14:03:00Z</dcterms:modified>
</cp:coreProperties>
</file>